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5.- Responsable del Servicio de Teléfono: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A.- Funciones:</w:t>
        <w:br w:type="textWrapping"/>
        <w:t xml:space="preserve">1) Mantiene al día el directorio telefónico de los diferentes Grupos e Intergrupos</w:t>
      </w:r>
    </w:p>
    <w:p w:rsidR="00000000" w:rsidDel="00000000" w:rsidP="00000000" w:rsidRDefault="00000000" w:rsidRPr="00000000" w14:paraId="00000002">
      <w:pPr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Deriva las llamadas hacia los responsables de teléfono de la zona en la </w:t>
        <w:br w:type="textWrapping"/>
        <w:t xml:space="preserve">que se solicita información. Debe intentar transmitir esperanza e ilusión en </w:t>
        <w:br w:type="textWrapping"/>
        <w:t xml:space="preserve">sus mensajes.</w:t>
        <w:br w:type="textWrapping"/>
        <w:t xml:space="preserve">3) Se asegura que los datos que figuren en el contestador estén </w:t>
        <w:br w:type="textWrapping"/>
        <w:t xml:space="preserve">actualizados.</w:t>
        <w:br w:type="textWrapping"/>
        <w:t xml:space="preserve">4) Recoge datos y elabora un Informe de las llamadas atendidas por los </w:t>
        <w:br w:type="textWrapping"/>
        <w:t xml:space="preserve">Responsables de Teléfono de los Intergrupos.</w:t>
        <w:br w:type="textWrapping"/>
        <w:t xml:space="preserve">5) Elabora y presenta a La Asamblea Nacional un Informe semestral de su </w:t>
        <w:br w:type="textWrapping"/>
        <w:t xml:space="preserve">trabajo.</w:t>
        <w:br w:type="textWrapping"/>
        <w:t xml:space="preserve">6) Se ocupa del mantenimiento, compra y reparación del teléfono.</w:t>
      </w:r>
    </w:p>
    <w:p w:rsidR="00000000" w:rsidDel="00000000" w:rsidP="00000000" w:rsidRDefault="00000000" w:rsidRPr="00000000" w14:paraId="00000004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B.- Requisitos:</w:t>
        <w:br w:type="textWrapping"/>
        <w:t xml:space="preserve">1) Abstinencia continuada de al menos 2 años.</w:t>
        <w:br w:type="textWrapping"/>
        <w:t xml:space="preserve">2) Conocimiento de Los Doce Pasos y Las Doce tradiciones de CCA-OA, de </w:t>
        <w:br w:type="textWrapping"/>
        <w:t xml:space="preserve">los Conceptos de Servicio, Manual de Servicios y algún conocimiento de los </w:t>
        <w:br w:type="textWrapping"/>
        <w:t xml:space="preserve">Estatutos de la Región 9 y Mundial y entender su aplicación al Servicio de </w:t>
        <w:br w:type="textWrapping"/>
        <w:t xml:space="preserve">Teléfono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