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Responsable de Literatura y publicaciones</w:t>
      </w:r>
    </w:p>
    <w:p w:rsidR="00000000" w:rsidDel="00000000" w:rsidP="00000000" w:rsidRDefault="00000000" w:rsidRPr="00000000" w14:paraId="00000001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  <w:t xml:space="preserve">A.- Funciones:</w:t>
        <w:br w:type="textWrapping"/>
        <w:t xml:space="preserve">1) Coordina el Comité de Literatura.</w:t>
        <w:br w:type="textWrapping"/>
        <w:t xml:space="preserve">2) Es responsable de buscar el mejor y más barato material de impresión.</w:t>
        <w:br w:type="textWrapping"/>
        <w:t xml:space="preserve">3) Es responsable de mantener un stock de publicaciones al día y de la </w:t>
        <w:br w:type="textWrapping"/>
        <w:t xml:space="preserve">distribución a los Grupos y tiene al día la lista de precios e informa de los </w:t>
        <w:br w:type="textWrapping"/>
        <w:t xml:space="preserve">cambios.</w:t>
        <w:br w:type="textWrapping"/>
        <w:t xml:space="preserve">4) Da a conocer las últimas novedades y anima a los responsables de los </w:t>
        <w:br w:type="textWrapping"/>
        <w:t xml:space="preserve">Grupos a difundirlas en ellos.</w:t>
        <w:br w:type="textWrapping"/>
        <w:t xml:space="preserve">5) Está en contacto con los servidores del Comité de Traducción, si lo hay, </w:t>
        <w:br w:type="textWrapping"/>
        <w:t xml:space="preserve">y si no con la persona que traduzca o con el Delegado para estar al tanto </w:t>
        <w:br w:type="textWrapping"/>
        <w:t xml:space="preserve">de todas las nuevas publicaciones, precios, catálogos, utilización de logo, </w:t>
        <w:br w:type="textWrapping"/>
        <w:t xml:space="preserve">normas para la venta y distribución de Literatura, etc.</w:t>
        <w:br w:type="textWrapping"/>
        <w:t xml:space="preserve">6) Tiene una cuenta de Literatura.</w:t>
        <w:br w:type="textWrapping"/>
        <w:t xml:space="preserve">7) Envía un informe semestral de su servicio a la Secretaria Nacional con </w:t>
        <w:br w:type="textWrapping"/>
        <w:t xml:space="preserve">la suficiente antelación para su distribución a los Cuerpos de Servicio y </w:t>
        <w:br w:type="textWrapping"/>
        <w:t xml:space="preserve">servidores antes de la Asamblea para que la Asamblea tenga la conciencia </w:t>
        <w:br w:type="textWrapping"/>
        <w:t xml:space="preserve">bien informada.</w:t>
      </w:r>
    </w:p>
    <w:p w:rsidR="00000000" w:rsidDel="00000000" w:rsidP="00000000" w:rsidRDefault="00000000" w:rsidRPr="00000000" w14:paraId="00000002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  <w:t xml:space="preserve">B.- Requisitos</w:t>
        <w:br w:type="textWrapping"/>
        <w:t xml:space="preserve">1) Abstinencia continuada de al menos 2 años.</w:t>
        <w:br w:type="textWrapping"/>
        <w:t xml:space="preserve">2) Experiencia de servicio en el ámbito de Intergrupo o Grupo. Mejor si ha </w:t>
        <w:br w:type="textWrapping"/>
        <w:t xml:space="preserve">hecho el servicio de Literatura. </w:t>
        <w:br w:type="textWrapping"/>
        <w:t xml:space="preserve">3) Capacidad de organización.</w:t>
        <w:br w:type="textWrapping"/>
        <w:t xml:space="preserve">4) Conocimiento de Los Doce Pasos y Las Doce Tradiciones de CCA-OA, </w:t>
        <w:br w:type="textWrapping"/>
        <w:t xml:space="preserve">Los Conceptos de Servicio, Manual de Servicios, Estatutos de la Región 9 y Mundial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